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3A" w:rsidRPr="00A90F3A" w:rsidRDefault="00EB3F8E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</w:t>
      </w:r>
      <w:proofErr w:type="spellStart"/>
      <w:r w:rsidRPr="00A90F3A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Pr="00A90F3A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 </w:t>
      </w:r>
    </w:p>
    <w:p w:rsidR="00A90F3A" w:rsidRPr="00A90F3A" w:rsidRDefault="00A90F3A" w:rsidP="00A90F3A">
      <w:pPr>
        <w:spacing w:line="254" w:lineRule="auto"/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A90F3A">
        <w:rPr>
          <w:rFonts w:ascii="Times New Roman" w:hAnsi="Times New Roman"/>
          <w:sz w:val="24"/>
          <w:szCs w:val="24"/>
          <w:lang w:val="uk-UA"/>
        </w:rPr>
        <w:t xml:space="preserve">від 27.04.2021 року  № 14-зп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981181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зайняття вакантної посади </w:t>
      </w:r>
      <w:r w:rsidR="007F465F"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головного спеціаліста (з інформаційних технологій)</w:t>
      </w:r>
    </w:p>
    <w:p w:rsidR="003D68F0" w:rsidRPr="00981181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 (категорія «В»)</w:t>
      </w:r>
    </w:p>
    <w:p w:rsidR="003D68F0" w:rsidRPr="0098118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981181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3D68F0" w:rsidRPr="00981181" w:rsidTr="008F3275">
        <w:trPr>
          <w:trHeight w:val="429"/>
        </w:trPr>
        <w:tc>
          <w:tcPr>
            <w:tcW w:w="9351" w:type="dxa"/>
            <w:gridSpan w:val="3"/>
            <w:shd w:val="clear" w:color="auto" w:fill="auto"/>
          </w:tcPr>
          <w:p w:rsidR="003D68F0" w:rsidRPr="00981181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981181" w:rsidTr="008F3275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981181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shd w:val="clear" w:color="auto" w:fill="auto"/>
          </w:tcPr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 межах наданих технічних можливостей організовує впровадження в роботі суду комп’ютерних технологій.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автоматизованих робочих місць суддів та</w:t>
            </w:r>
          </w:p>
          <w:p w:rsidR="007F465F" w:rsidRPr="00981181" w:rsidRDefault="007F465F" w:rsidP="007F465F">
            <w:pPr>
              <w:pStyle w:val="a3"/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працівників апарату суду.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введення в експлуатацію, встановлення, програмне обслугов</w:t>
            </w:r>
            <w:r w:rsidR="004D3B87"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ування комп'ютерної   техніки, </w:t>
            </w: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периферійного   обладнання   та   оргтехніки,  що знаходяться на балансі суду.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обслуговування, забезпечує моніторинг введення в експлуатацію та організовує обслуговування комп’ютерної мережі суду, поточне адміністрування мережевого обладнання локальної комп’ютерної мережі суду, поточне адміністрування мережевого обладнання локальної комп’ютерної мережі, адміністрування контролера домену та серверів комп’ютерної мережі.</w:t>
            </w:r>
            <w:r w:rsidRPr="0098118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адміністрування та постійне оновлення інформації на власному веб-сайті суду у складі веб-порталу «Судова влада України».</w:t>
            </w:r>
            <w:r w:rsidRPr="0098118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з технічного захисту інформації з обмеженим доступом.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функціонування автоматизованої системи електронного документообігу в суді.</w:t>
            </w:r>
            <w:r w:rsidRPr="009811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F465F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Здійснює координацію побудови та впровадження і подальше супроводження комплексної системи захисту інформації інформаційно-телекомунікаційної системи.</w:t>
            </w:r>
          </w:p>
          <w:p w:rsidR="003D68F0" w:rsidRPr="00981181" w:rsidRDefault="007F465F" w:rsidP="007F465F">
            <w:pPr>
              <w:pStyle w:val="a3"/>
              <w:numPr>
                <w:ilvl w:val="0"/>
                <w:numId w:val="16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роботи із захисту інформації та забезпечувати контроль за станом захищеності WEB-сторінки.</w:t>
            </w:r>
          </w:p>
        </w:tc>
      </w:tr>
      <w:tr w:rsidR="003D68F0" w:rsidRPr="00A90F3A" w:rsidTr="008F3275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528" w:type="dxa"/>
            <w:shd w:val="clear" w:color="auto" w:fill="auto"/>
          </w:tcPr>
          <w:p w:rsidR="003D68F0" w:rsidRPr="00F612B0" w:rsidRDefault="003D68F0" w:rsidP="004666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7F46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осадовий оклад </w:t>
            </w:r>
            <w:r w:rsidR="004666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5540,00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постанови Кабінету Міністрів України від 18 січня 2017 року</w:t>
            </w:r>
            <w:r w:rsidR="00A90F3A" w:rsidRPr="00A90F3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n2" w:tgtFrame="_blank" w:history="1">
              <w:r w:rsidR="00A90F3A" w:rsidRPr="00A90F3A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A90F3A" w:rsidRPr="00A90F3A">
              <w:rPr>
                <w:rFonts w:ascii="Times New Roman" w:hAnsi="Times New Roman"/>
                <w:sz w:val="24"/>
                <w:szCs w:val="24"/>
              </w:rPr>
              <w:t> 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D68F0" w:rsidRPr="00F612B0" w:rsidTr="008F3275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shd w:val="clear" w:color="auto" w:fill="auto"/>
          </w:tcPr>
          <w:p w:rsidR="00B66138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3D68F0" w:rsidRPr="00B66138" w:rsidRDefault="00B66138" w:rsidP="00B6613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3D68F0" w:rsidRPr="00F612B0" w:rsidTr="00981181">
        <w:trPr>
          <w:trHeight w:val="8082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7D51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25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:rsidR="00A90F3A" w:rsidRPr="00A90F3A" w:rsidRDefault="007F465F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0F3A" w:rsidRPr="00A90F3A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A90F3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A90F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3A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0F3A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A90F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0F3A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додатком</w:t>
            </w:r>
            <w:proofErr w:type="spellEnd"/>
            <w:r w:rsidRPr="00A90F3A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2</w:t>
            </w:r>
            <w:r w:rsidRPr="00A90F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8" w:anchor="n1039" w:history="1">
              <w:r w:rsidRPr="00A90F3A">
                <w:rPr>
                  <w:rFonts w:ascii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vertAlign w:val="superscript"/>
                </w:rPr>
                <w:t>-1</w:t>
              </w:r>
            </w:hyperlink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F3A" w:rsidRPr="00A90F3A" w:rsidRDefault="00A90F3A" w:rsidP="00A90F3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90F3A" w:rsidRPr="00A90F3A" w:rsidRDefault="00A90F3A" w:rsidP="00A90F3A">
            <w:pPr>
              <w:numPr>
                <w:ilvl w:val="0"/>
                <w:numId w:val="20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A90F3A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90F3A" w:rsidRPr="00A90F3A" w:rsidRDefault="00A90F3A" w:rsidP="00A90F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90F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– </w:t>
            </w:r>
          </w:p>
          <w:p w:rsidR="003D68F0" w:rsidRPr="00981181" w:rsidRDefault="00A90F3A" w:rsidP="00A9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A90F3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 травня 2021 року до 15 год. 00 хв.</w:t>
            </w:r>
          </w:p>
        </w:tc>
      </w:tr>
      <w:tr w:rsidR="00742F70" w:rsidRPr="00F612B0" w:rsidTr="008D6A46">
        <w:trPr>
          <w:trHeight w:val="1319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F70" w:rsidRPr="00FB1F5E" w:rsidRDefault="00742F70" w:rsidP="001C602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F70" w:rsidRPr="00981181" w:rsidRDefault="004666E4" w:rsidP="001C602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81181">
              <w:rPr>
                <w:color w:val="000000"/>
                <w:lang w:val="uk-UA"/>
              </w:rPr>
              <w:t>З</w:t>
            </w:r>
            <w:r w:rsidR="00742F70" w:rsidRPr="00981181">
              <w:rPr>
                <w:color w:val="000000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D68F0" w:rsidRPr="00F612B0" w:rsidTr="008F3275">
        <w:tc>
          <w:tcPr>
            <w:tcW w:w="3823" w:type="dxa"/>
            <w:gridSpan w:val="2"/>
            <w:shd w:val="clear" w:color="auto" w:fill="auto"/>
          </w:tcPr>
          <w:p w:rsidR="003D68F0" w:rsidRPr="00F612B0" w:rsidRDefault="004D3B87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:rsidR="00F21CF1" w:rsidRDefault="00F21CF1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12 травня 2021 року о 10 год. 00 хв.</w:t>
            </w:r>
          </w:p>
          <w:p w:rsidR="00F21CF1" w:rsidRDefault="00F21CF1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3B66" w:rsidRDefault="00313B66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та співбесіди </w:t>
            </w:r>
            <w:r w:rsidR="00F21CF1"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за фізичної присутності кандидатів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D68F0" w:rsidRPr="00F612B0" w:rsidRDefault="003D68F0" w:rsidP="00F21C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3B87" w:rsidRPr="00F612B0" w:rsidTr="008F3275">
        <w:tc>
          <w:tcPr>
            <w:tcW w:w="3823" w:type="dxa"/>
            <w:gridSpan w:val="2"/>
            <w:shd w:val="clear" w:color="auto" w:fill="auto"/>
          </w:tcPr>
          <w:p w:rsidR="004D3B87" w:rsidRPr="00F71394" w:rsidRDefault="004D3B87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shd w:val="clear" w:color="auto" w:fill="auto"/>
          </w:tcPr>
          <w:p w:rsidR="00313B66" w:rsidRDefault="00313B66" w:rsidP="00313B6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F21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співбесіди за фізичної присутності кандидата)</w:t>
            </w:r>
          </w:p>
          <w:p w:rsidR="004D3B87" w:rsidRDefault="004D3B87" w:rsidP="00F21C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8F3275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8F3275">
        <w:trPr>
          <w:trHeight w:val="253"/>
        </w:trPr>
        <w:tc>
          <w:tcPr>
            <w:tcW w:w="9351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:rsidTr="008F3275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981181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:rsidR="003D68F0" w:rsidRPr="00981181" w:rsidRDefault="005E54EB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Вища, за ступенем  не нижче молодшого бакалавра або бакалавра (напрямку у сфері інформаційних технологій)</w:t>
            </w:r>
          </w:p>
        </w:tc>
      </w:tr>
      <w:tr w:rsidR="003D68F0" w:rsidRPr="00F612B0" w:rsidTr="008F3275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981181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shd w:val="clear" w:color="auto" w:fill="auto"/>
          </w:tcPr>
          <w:p w:rsidR="003D68F0" w:rsidRPr="00981181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3D68F0" w:rsidRPr="00F612B0" w:rsidTr="008F3275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981181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40D" w:rsidRPr="00981181" w:rsidRDefault="003D68F0" w:rsidP="00AE57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1C6025" w:rsidRPr="00F612B0" w:rsidTr="008F327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981181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 w:rsidRPr="00981181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981181" w:rsidRDefault="001C6025" w:rsidP="001C602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 w:rsidRPr="00981181">
              <w:rPr>
                <w:lang w:val="uk-UA"/>
              </w:rPr>
              <w:t>Не потребує</w:t>
            </w:r>
          </w:p>
        </w:tc>
      </w:tr>
      <w:tr w:rsidR="00741827" w:rsidRPr="00F612B0" w:rsidTr="008F3275">
        <w:tc>
          <w:tcPr>
            <w:tcW w:w="9351" w:type="dxa"/>
            <w:gridSpan w:val="3"/>
            <w:shd w:val="clear" w:color="auto" w:fill="auto"/>
          </w:tcPr>
          <w:p w:rsidR="00741827" w:rsidRPr="00981181" w:rsidRDefault="00741827" w:rsidP="0074182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41827" w:rsidRPr="00F612B0" w:rsidTr="008F3275">
        <w:tc>
          <w:tcPr>
            <w:tcW w:w="3823" w:type="dxa"/>
            <w:gridSpan w:val="2"/>
            <w:shd w:val="clear" w:color="auto" w:fill="auto"/>
          </w:tcPr>
          <w:p w:rsidR="00741827" w:rsidRPr="00981181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741827" w:rsidRPr="00981181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41827" w:rsidRPr="00F612B0" w:rsidTr="008F3275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981181" w:rsidRDefault="00F21CF1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Командна робота та взаємодія</w:t>
            </w:r>
          </w:p>
        </w:tc>
        <w:tc>
          <w:tcPr>
            <w:tcW w:w="5528" w:type="dxa"/>
            <w:shd w:val="clear" w:color="auto" w:fill="auto"/>
          </w:tcPr>
          <w:p w:rsidR="00F21CF1" w:rsidRPr="00981181" w:rsidRDefault="00981181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F21CF1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ндивідуальна та командна робота у колективі</w:t>
            </w:r>
          </w:p>
          <w:p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741827" w:rsidRPr="00981181" w:rsidRDefault="00741827" w:rsidP="00A90F3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уміння швидко приймати рішення</w:t>
            </w:r>
          </w:p>
        </w:tc>
      </w:tr>
      <w:tr w:rsidR="00741827" w:rsidRPr="00981181" w:rsidTr="008F3275">
        <w:tc>
          <w:tcPr>
            <w:tcW w:w="562" w:type="dxa"/>
            <w:shd w:val="clear" w:color="auto" w:fill="auto"/>
          </w:tcPr>
          <w:p w:rsidR="00741827" w:rsidRPr="00F612B0" w:rsidRDefault="001B42E3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F21CF1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shd w:val="clear" w:color="auto" w:fill="auto"/>
          </w:tcPr>
          <w:p w:rsidR="00741827" w:rsidRDefault="00F21CF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ання своїх посадових обов'язків</w:t>
            </w:r>
          </w:p>
          <w:p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ого пошуку потрібної інформації</w:t>
            </w:r>
          </w:p>
          <w:p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перевіряти надійність джерел і достовірність даних та ін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формації у цифровому середовищі</w:t>
            </w:r>
          </w:p>
          <w:p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здатність працювати з докумен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тами в різних цифрових форматах</w:t>
            </w:r>
          </w:p>
          <w:p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зберігати, накопичувати, впорядковувати, архівувати цифрові ресурси та дані різних типів</w:t>
            </w:r>
          </w:p>
          <w:p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аним електронним підписом (КЕП)</w:t>
            </w:r>
          </w:p>
          <w:p w:rsidR="0098118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:rsidR="00981181" w:rsidRPr="00F21CF1" w:rsidRDefault="00981181" w:rsidP="00A90F3A">
            <w:pPr>
              <w:pStyle w:val="a3"/>
              <w:numPr>
                <w:ilvl w:val="0"/>
                <w:numId w:val="19"/>
              </w:numPr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уникати небезпек в цифровому середовищі, захищати </w:t>
            </w:r>
            <w:r w:rsidR="00AF2B74">
              <w:rPr>
                <w:rFonts w:ascii="Times New Roman" w:hAnsi="Times New Roman"/>
                <w:sz w:val="24"/>
                <w:szCs w:val="24"/>
                <w:lang w:val="uk-UA"/>
              </w:rPr>
              <w:t>особисті та конфіденційні дані</w:t>
            </w:r>
          </w:p>
        </w:tc>
      </w:tr>
      <w:tr w:rsidR="00741827" w:rsidRPr="00F612B0" w:rsidTr="008F3275">
        <w:trPr>
          <w:trHeight w:val="3627"/>
        </w:trPr>
        <w:tc>
          <w:tcPr>
            <w:tcW w:w="562" w:type="dxa"/>
            <w:shd w:val="clear" w:color="auto" w:fill="auto"/>
          </w:tcPr>
          <w:p w:rsidR="00741827" w:rsidRPr="00F612B0" w:rsidRDefault="001B42E3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528" w:type="dxa"/>
          </w:tcPr>
          <w:p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:rsidTr="008F3275">
        <w:trPr>
          <w:trHeight w:val="263"/>
        </w:trPr>
        <w:tc>
          <w:tcPr>
            <w:tcW w:w="9351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8F3275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8F3275">
        <w:tc>
          <w:tcPr>
            <w:tcW w:w="562" w:type="dxa"/>
            <w:shd w:val="clear" w:color="auto" w:fill="auto"/>
          </w:tcPr>
          <w:p w:rsidR="00767583" w:rsidRPr="00F21CF1" w:rsidRDefault="00767583" w:rsidP="00767583">
            <w:pPr>
              <w:rPr>
                <w:rFonts w:ascii="Times New Roman" w:hAnsi="Times New Roman"/>
                <w:sz w:val="24"/>
                <w:szCs w:val="24"/>
              </w:rPr>
            </w:pPr>
            <w:r w:rsidRPr="00F2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981181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  <w:p w:rsidR="00767583" w:rsidRPr="00981181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28" w:type="dxa"/>
            <w:shd w:val="clear" w:color="auto" w:fill="auto"/>
          </w:tcPr>
          <w:p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Конституція 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України</w:t>
            </w:r>
          </w:p>
          <w:p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 України «Про державну службу»</w:t>
            </w:r>
          </w:p>
          <w:p w:rsidR="00767583" w:rsidRPr="00981181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</w:t>
            </w:r>
            <w:r w:rsidR="00B626B6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аїни «Про запобігання корупції»</w:t>
            </w:r>
            <w:r w:rsidR="004D3B87"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 законодавства</w:t>
            </w:r>
          </w:p>
        </w:tc>
      </w:tr>
      <w:tr w:rsidR="00F21CF1" w:rsidRPr="00F612B0" w:rsidTr="00F21CF1">
        <w:trPr>
          <w:trHeight w:val="923"/>
        </w:trPr>
        <w:tc>
          <w:tcPr>
            <w:tcW w:w="562" w:type="dxa"/>
            <w:shd w:val="clear" w:color="auto" w:fill="auto"/>
          </w:tcPr>
          <w:p w:rsidR="00F21CF1" w:rsidRPr="00F21CF1" w:rsidRDefault="00F21CF1" w:rsidP="007675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21CF1" w:rsidRPr="00981181" w:rsidRDefault="00F21CF1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5528" w:type="dxa"/>
            <w:shd w:val="clear" w:color="auto" w:fill="auto"/>
          </w:tcPr>
          <w:p w:rsidR="00F21CF1" w:rsidRPr="00981181" w:rsidRDefault="00F21CF1" w:rsidP="00F21CF1">
            <w:pPr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AF2B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"Про інформацію"</w:t>
            </w:r>
          </w:p>
          <w:p w:rsidR="00F21CF1" w:rsidRPr="00981181" w:rsidRDefault="00F21CF1" w:rsidP="00F21CF1">
            <w:pPr>
              <w:autoSpaceDE w:val="0"/>
              <w:autoSpaceDN w:val="0"/>
              <w:spacing w:after="0" w:line="240" w:lineRule="auto"/>
              <w:ind w:right="1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2.Закону України "Про захист інформації в інформаційно-телекомунікаційних системах"</w:t>
            </w:r>
          </w:p>
        </w:tc>
      </w:tr>
      <w:tr w:rsidR="00F21CF1" w:rsidRPr="00A90F3A" w:rsidTr="00F21CF1">
        <w:trPr>
          <w:trHeight w:val="994"/>
        </w:trPr>
        <w:tc>
          <w:tcPr>
            <w:tcW w:w="562" w:type="dxa"/>
            <w:shd w:val="clear" w:color="auto" w:fill="auto"/>
          </w:tcPr>
          <w:p w:rsidR="00F21CF1" w:rsidRPr="00F21CF1" w:rsidRDefault="00F21CF1" w:rsidP="0076758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1C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21CF1" w:rsidRPr="00981181" w:rsidRDefault="00F21CF1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11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 системи захисту інформації</w:t>
            </w:r>
          </w:p>
        </w:tc>
        <w:tc>
          <w:tcPr>
            <w:tcW w:w="5528" w:type="dxa"/>
            <w:shd w:val="clear" w:color="auto" w:fill="auto"/>
          </w:tcPr>
          <w:p w:rsidR="00F21CF1" w:rsidRPr="00A90F3A" w:rsidRDefault="00F21CF1" w:rsidP="00A90F3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9"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Складові політики інформаційної безпеки;</w:t>
            </w:r>
          </w:p>
          <w:p w:rsidR="00F21CF1" w:rsidRPr="00A90F3A" w:rsidRDefault="00F21CF1" w:rsidP="00A90F3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459" w:right="14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90F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E4A4B"/>
    <w:multiLevelType w:val="hybridMultilevel"/>
    <w:tmpl w:val="9C40D036"/>
    <w:lvl w:ilvl="0" w:tplc="307EA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475"/>
    <w:multiLevelType w:val="hybridMultilevel"/>
    <w:tmpl w:val="61CC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40C90"/>
    <w:multiLevelType w:val="hybridMultilevel"/>
    <w:tmpl w:val="478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976EC"/>
    <w:multiLevelType w:val="hybridMultilevel"/>
    <w:tmpl w:val="36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4"/>
  </w:num>
  <w:num w:numId="10">
    <w:abstractNumId w:val="5"/>
  </w:num>
  <w:num w:numId="11">
    <w:abstractNumId w:val="16"/>
  </w:num>
  <w:num w:numId="12">
    <w:abstractNumId w:val="0"/>
  </w:num>
  <w:num w:numId="13">
    <w:abstractNumId w:val="20"/>
  </w:num>
  <w:num w:numId="14">
    <w:abstractNumId w:val="18"/>
  </w:num>
  <w:num w:numId="15">
    <w:abstractNumId w:val="12"/>
  </w:num>
  <w:num w:numId="16">
    <w:abstractNumId w:val="3"/>
  </w:num>
  <w:num w:numId="17">
    <w:abstractNumId w:val="14"/>
  </w:num>
  <w:num w:numId="18">
    <w:abstractNumId w:val="19"/>
  </w:num>
  <w:num w:numId="19">
    <w:abstractNumId w:val="17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10D7E"/>
    <w:rsid w:val="00144A2F"/>
    <w:rsid w:val="001B42E3"/>
    <w:rsid w:val="001C6025"/>
    <w:rsid w:val="001D2C09"/>
    <w:rsid w:val="001D56ED"/>
    <w:rsid w:val="001D71B5"/>
    <w:rsid w:val="002357A8"/>
    <w:rsid w:val="00252676"/>
    <w:rsid w:val="0026522F"/>
    <w:rsid w:val="00281E8C"/>
    <w:rsid w:val="00282232"/>
    <w:rsid w:val="002912C0"/>
    <w:rsid w:val="00293885"/>
    <w:rsid w:val="002C5886"/>
    <w:rsid w:val="00313B66"/>
    <w:rsid w:val="003415E0"/>
    <w:rsid w:val="00363678"/>
    <w:rsid w:val="0037694A"/>
    <w:rsid w:val="003957B8"/>
    <w:rsid w:val="003C0BBE"/>
    <w:rsid w:val="003D68F0"/>
    <w:rsid w:val="004666E4"/>
    <w:rsid w:val="004C1B8E"/>
    <w:rsid w:val="004D3B87"/>
    <w:rsid w:val="0054085E"/>
    <w:rsid w:val="0054588E"/>
    <w:rsid w:val="00560F11"/>
    <w:rsid w:val="00582FF2"/>
    <w:rsid w:val="005E54EB"/>
    <w:rsid w:val="006068B2"/>
    <w:rsid w:val="00634932"/>
    <w:rsid w:val="006357F7"/>
    <w:rsid w:val="006424BD"/>
    <w:rsid w:val="00664062"/>
    <w:rsid w:val="00726103"/>
    <w:rsid w:val="007373C7"/>
    <w:rsid w:val="00741827"/>
    <w:rsid w:val="00742F70"/>
    <w:rsid w:val="00744A7B"/>
    <w:rsid w:val="00757C95"/>
    <w:rsid w:val="00767583"/>
    <w:rsid w:val="00795539"/>
    <w:rsid w:val="007D3E20"/>
    <w:rsid w:val="007D5125"/>
    <w:rsid w:val="007F465F"/>
    <w:rsid w:val="007F7B81"/>
    <w:rsid w:val="00804AF4"/>
    <w:rsid w:val="0082299B"/>
    <w:rsid w:val="00836CE1"/>
    <w:rsid w:val="00845C9D"/>
    <w:rsid w:val="00846D03"/>
    <w:rsid w:val="008C021C"/>
    <w:rsid w:val="008D6A46"/>
    <w:rsid w:val="008F3275"/>
    <w:rsid w:val="008F3B91"/>
    <w:rsid w:val="00916EFA"/>
    <w:rsid w:val="009602D8"/>
    <w:rsid w:val="00964407"/>
    <w:rsid w:val="00981181"/>
    <w:rsid w:val="009817F7"/>
    <w:rsid w:val="0098400E"/>
    <w:rsid w:val="009B15CC"/>
    <w:rsid w:val="009B284D"/>
    <w:rsid w:val="009D47B9"/>
    <w:rsid w:val="009F7639"/>
    <w:rsid w:val="00A17B51"/>
    <w:rsid w:val="00A854DE"/>
    <w:rsid w:val="00A9050F"/>
    <w:rsid w:val="00A90F3A"/>
    <w:rsid w:val="00AF2B74"/>
    <w:rsid w:val="00B302B8"/>
    <w:rsid w:val="00B4315E"/>
    <w:rsid w:val="00B626B6"/>
    <w:rsid w:val="00B66138"/>
    <w:rsid w:val="00C0054F"/>
    <w:rsid w:val="00C67571"/>
    <w:rsid w:val="00C723A9"/>
    <w:rsid w:val="00CA593C"/>
    <w:rsid w:val="00CB48E0"/>
    <w:rsid w:val="00CB5811"/>
    <w:rsid w:val="00CC4E36"/>
    <w:rsid w:val="00CD01F2"/>
    <w:rsid w:val="00CE154C"/>
    <w:rsid w:val="00CE5305"/>
    <w:rsid w:val="00CF3BCC"/>
    <w:rsid w:val="00D42509"/>
    <w:rsid w:val="00D53AB0"/>
    <w:rsid w:val="00DA2616"/>
    <w:rsid w:val="00DC088F"/>
    <w:rsid w:val="00E024C6"/>
    <w:rsid w:val="00E16A56"/>
    <w:rsid w:val="00E338CE"/>
    <w:rsid w:val="00E432EB"/>
    <w:rsid w:val="00E6140D"/>
    <w:rsid w:val="00E76765"/>
    <w:rsid w:val="00EB3F8E"/>
    <w:rsid w:val="00EC106B"/>
    <w:rsid w:val="00EF3A01"/>
    <w:rsid w:val="00F21CF1"/>
    <w:rsid w:val="00F32423"/>
    <w:rsid w:val="00F342D3"/>
    <w:rsid w:val="00F65E2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74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C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C6025"/>
  </w:style>
  <w:style w:type="paragraph" w:styleId="a7">
    <w:name w:val="Balloon Text"/>
    <w:basedOn w:val="a"/>
    <w:link w:val="a8"/>
    <w:uiPriority w:val="99"/>
    <w:semiHidden/>
    <w:unhideWhenUsed/>
    <w:rsid w:val="009D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15-2017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E625-025A-43C8-B375-D56572BC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17</cp:revision>
  <cp:lastPrinted>2019-11-26T11:08:00Z</cp:lastPrinted>
  <dcterms:created xsi:type="dcterms:W3CDTF">2021-04-26T13:44:00Z</dcterms:created>
  <dcterms:modified xsi:type="dcterms:W3CDTF">2021-04-27T12:47:00Z</dcterms:modified>
</cp:coreProperties>
</file>